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46B83" w14:textId="77777777" w:rsidR="001C476F" w:rsidRPr="00170242" w:rsidRDefault="001C476F" w:rsidP="00A7758F">
      <w:pPr>
        <w:ind w:left="14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50D271A" w14:textId="77777777" w:rsidR="001C476F" w:rsidRPr="00170242" w:rsidRDefault="001C476F" w:rsidP="00A7758F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4A1F839" w14:textId="77777777" w:rsidR="002D286F" w:rsidRDefault="002D286F" w:rsidP="0029175C">
      <w:pPr>
        <w:ind w:left="1134" w:right="1134"/>
      </w:pPr>
    </w:p>
    <w:p w14:paraId="24BC6C37" w14:textId="3820E284" w:rsidR="002D286F" w:rsidRDefault="00020809" w:rsidP="0029175C">
      <w:pPr>
        <w:ind w:left="1134" w:right="1134"/>
      </w:pPr>
      <w:r>
        <w:t>Date, 2020</w:t>
      </w:r>
    </w:p>
    <w:p w14:paraId="6B9034B9" w14:textId="77777777" w:rsidR="002D286F" w:rsidRDefault="002D286F" w:rsidP="0029175C">
      <w:pPr>
        <w:ind w:left="1134" w:right="1134"/>
      </w:pPr>
    </w:p>
    <w:p w14:paraId="164386A2" w14:textId="77777777" w:rsidR="0029175C" w:rsidRDefault="0029175C" w:rsidP="0029175C">
      <w:pPr>
        <w:ind w:left="1134" w:right="1134"/>
      </w:pPr>
      <w:r>
        <w:t>Dear Parent or Guardian</w:t>
      </w:r>
      <w:r w:rsidR="002B039B">
        <w:t>,</w:t>
      </w:r>
    </w:p>
    <w:p w14:paraId="3790BE35" w14:textId="77777777" w:rsidR="0029175C" w:rsidRDefault="0029175C" w:rsidP="0029175C">
      <w:pPr>
        <w:ind w:left="1134" w:right="1134"/>
      </w:pPr>
    </w:p>
    <w:p w14:paraId="3B62E219" w14:textId="29A7A263" w:rsidR="00293029" w:rsidRDefault="0029175C" w:rsidP="0029175C">
      <w:pPr>
        <w:ind w:left="1134" w:right="1134"/>
      </w:pPr>
      <w:r>
        <w:t xml:space="preserve">We are </w:t>
      </w:r>
      <w:r w:rsidR="005430C5">
        <w:t>pleased</w:t>
      </w:r>
      <w:r>
        <w:t xml:space="preserve"> to inform you that your child </w:t>
      </w:r>
      <w:r w:rsidR="0025490C">
        <w:t>can continue to</w:t>
      </w:r>
      <w:r w:rsidR="00AF62DF">
        <w:t xml:space="preserve"> </w:t>
      </w:r>
      <w:r w:rsidR="005F2D60">
        <w:t xml:space="preserve">strengthen </w:t>
      </w:r>
      <w:r w:rsidR="00AF62DF">
        <w:t>their reading skills</w:t>
      </w:r>
      <w:r w:rsidR="003530BA">
        <w:t xml:space="preserve"> </w:t>
      </w:r>
      <w:r w:rsidR="004D578E">
        <w:t>by using BrightFish Reading from home.</w:t>
      </w:r>
      <w:r w:rsidR="00020809">
        <w:t xml:space="preserve"> Students are encouraged to finish </w:t>
      </w:r>
      <w:r w:rsidR="005F2D60">
        <w:t xml:space="preserve">at least </w:t>
      </w:r>
      <w:r w:rsidR="00020809">
        <w:t>one story per week as part of their program.</w:t>
      </w:r>
    </w:p>
    <w:p w14:paraId="24C0CADE" w14:textId="193F5E7D" w:rsidR="00293029" w:rsidRDefault="00293029" w:rsidP="0029175C">
      <w:pPr>
        <w:ind w:left="1134" w:right="1134"/>
      </w:pPr>
    </w:p>
    <w:p w14:paraId="342E268F" w14:textId="3A3CDCFF" w:rsidR="00D34AAF" w:rsidRDefault="00D819D8" w:rsidP="0029175C">
      <w:pPr>
        <w:ind w:left="1134" w:right="1134"/>
      </w:pPr>
      <w:r>
        <w:t>To access</w:t>
      </w:r>
      <w:r w:rsidR="00F82324">
        <w:t xml:space="preserve"> BrightFish Reading</w:t>
      </w:r>
      <w:r w:rsidR="00020809">
        <w:t xml:space="preserve"> at home</w:t>
      </w:r>
      <w:r>
        <w:t>, students will need</w:t>
      </w:r>
      <w:r w:rsidR="00016D6A">
        <w:t xml:space="preserve"> </w:t>
      </w:r>
      <w:r w:rsidR="009B660B">
        <w:t>a laptop, desktop</w:t>
      </w:r>
      <w:r w:rsidR="00016D6A">
        <w:t xml:space="preserve"> or tablet connected</w:t>
      </w:r>
      <w:r w:rsidR="00F92090">
        <w:t xml:space="preserve"> to the </w:t>
      </w:r>
      <w:r w:rsidR="00FE417D">
        <w:t>I</w:t>
      </w:r>
      <w:r w:rsidR="00F92090">
        <w:t>nternet.</w:t>
      </w:r>
      <w:r w:rsidR="00CE38EE">
        <w:t xml:space="preserve"> </w:t>
      </w:r>
    </w:p>
    <w:p w14:paraId="6FD4CAAD" w14:textId="32C334ED" w:rsidR="00D34AAF" w:rsidRDefault="004D578E" w:rsidP="0029175C">
      <w:pPr>
        <w:ind w:left="1134" w:right="1134"/>
      </w:pPr>
      <w:r>
        <w:t xml:space="preserve">The Chrome browser is recommended – or any of the supported browsers listed here: </w:t>
      </w:r>
      <w:hyperlink r:id="rId7" w:history="1">
        <w:r w:rsidRPr="004D578E">
          <w:rPr>
            <w:rStyle w:val="Hyperlink"/>
            <w:color w:val="4F81BD" w:themeColor="accent1"/>
            <w:u w:val="none"/>
          </w:rPr>
          <w:t>https://www.brightfishlearning.com/test</w:t>
        </w:r>
      </w:hyperlink>
    </w:p>
    <w:p w14:paraId="7F2AC836" w14:textId="77777777" w:rsidR="004D578E" w:rsidRDefault="004D578E" w:rsidP="0029175C">
      <w:pPr>
        <w:ind w:left="1134" w:right="1134"/>
      </w:pPr>
    </w:p>
    <w:p w14:paraId="4D8F4484" w14:textId="0C446A07" w:rsidR="0004665D" w:rsidRPr="004D578E" w:rsidRDefault="004D578E" w:rsidP="0004665D">
      <w:pPr>
        <w:ind w:left="1134" w:right="1134"/>
        <w:rPr>
          <w:b/>
          <w:bCs/>
        </w:rPr>
      </w:pPr>
      <w:r w:rsidRPr="004D578E">
        <w:rPr>
          <w:b/>
          <w:bCs/>
        </w:rPr>
        <w:t>BrightFish Reading Access Instructions:</w:t>
      </w:r>
    </w:p>
    <w:p w14:paraId="4747173F" w14:textId="4FD1DC95" w:rsidR="0004665D" w:rsidRDefault="00F30D63" w:rsidP="0004665D">
      <w:pPr>
        <w:pStyle w:val="ListParagraph"/>
        <w:numPr>
          <w:ilvl w:val="0"/>
          <w:numId w:val="3"/>
        </w:numPr>
        <w:ind w:right="1134"/>
      </w:pPr>
      <w:r>
        <w:t xml:space="preserve">Log in to the student Clever portal at </w:t>
      </w:r>
      <w:hyperlink r:id="rId8" w:history="1">
        <w:r w:rsidR="0004665D" w:rsidRPr="0004665D">
          <w:rPr>
            <w:color w:val="0000FF"/>
            <w:u w:val="single"/>
          </w:rPr>
          <w:t>https://students.sdhc.k12.fl.us/</w:t>
        </w:r>
      </w:hyperlink>
      <w:r w:rsidR="0004665D">
        <w:t xml:space="preserve">. </w:t>
      </w:r>
    </w:p>
    <w:p w14:paraId="5FDE01A7" w14:textId="51BBC417" w:rsidR="0004665D" w:rsidRDefault="0004665D" w:rsidP="0004665D">
      <w:pPr>
        <w:pStyle w:val="ListParagraph"/>
        <w:numPr>
          <w:ilvl w:val="0"/>
          <w:numId w:val="3"/>
        </w:numPr>
        <w:ind w:right="1134"/>
      </w:pPr>
      <w:r>
        <w:t xml:space="preserve">Enter student login ID and password. </w:t>
      </w:r>
    </w:p>
    <w:p w14:paraId="0995E69B" w14:textId="37A43B80" w:rsidR="00796AD3" w:rsidRDefault="0004665D" w:rsidP="0004665D">
      <w:pPr>
        <w:pStyle w:val="ListParagraph"/>
        <w:numPr>
          <w:ilvl w:val="0"/>
          <w:numId w:val="3"/>
        </w:numPr>
        <w:ind w:right="1134"/>
      </w:pPr>
      <w:r>
        <w:t>Find and select the BrightFish icon. Student will then be taken directly into their BrightFish Reading account.</w:t>
      </w:r>
    </w:p>
    <w:p w14:paraId="3235BC40" w14:textId="4FC5206D" w:rsidR="004D578E" w:rsidRDefault="004D578E" w:rsidP="0004665D">
      <w:pPr>
        <w:ind w:right="11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30AA3" wp14:editId="58FEDC2C">
                <wp:simplePos x="0" y="0"/>
                <wp:positionH relativeFrom="column">
                  <wp:posOffset>752475</wp:posOffset>
                </wp:positionH>
                <wp:positionV relativeFrom="paragraph">
                  <wp:posOffset>86360</wp:posOffset>
                </wp:positionV>
                <wp:extent cx="61150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48730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6.8pt" to="540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" strokecolor="#4579b8 [3044]"/>
            </w:pict>
          </mc:Fallback>
        </mc:AlternateContent>
      </w:r>
    </w:p>
    <w:p w14:paraId="5FC9A072" w14:textId="2236FA86" w:rsidR="0029175C" w:rsidRDefault="0029175C" w:rsidP="0029175C">
      <w:pPr>
        <w:ind w:left="1134" w:right="1134"/>
      </w:pPr>
      <w:r>
        <w:t xml:space="preserve">BrightFish Reading is an online, research-based intervention tool that uses </w:t>
      </w:r>
      <w:r w:rsidR="006F562B">
        <w:t>grade-</w:t>
      </w:r>
      <w:r>
        <w:t xml:space="preserve">level text as part of a structured process to </w:t>
      </w:r>
      <w:r w:rsidR="008D457E">
        <w:t>b</w:t>
      </w:r>
      <w:r>
        <w:t xml:space="preserve">uild fluency, vocabulary and comprehension skills. The program </w:t>
      </w:r>
      <w:r w:rsidR="00621113">
        <w:t xml:space="preserve">is designed to improve </w:t>
      </w:r>
      <w:r w:rsidR="00002C6D">
        <w:t xml:space="preserve">these foundational </w:t>
      </w:r>
      <w:r w:rsidR="00621113">
        <w:t xml:space="preserve">skills </w:t>
      </w:r>
      <w:r>
        <w:t xml:space="preserve">and strengthen understanding </w:t>
      </w:r>
      <w:r w:rsidR="00AF28C0">
        <w:t xml:space="preserve">of </w:t>
      </w:r>
      <w:r w:rsidR="00002C6D">
        <w:t>reading</w:t>
      </w:r>
      <w:r w:rsidR="00F31F58">
        <w:t xml:space="preserve"> </w:t>
      </w:r>
      <w:r w:rsidR="00002C6D">
        <w:t>s</w:t>
      </w:r>
      <w:r>
        <w:t>tandards</w:t>
      </w:r>
      <w:r w:rsidR="00002C6D">
        <w:t>.</w:t>
      </w:r>
    </w:p>
    <w:p w14:paraId="551D2F06" w14:textId="77777777" w:rsidR="0029175C" w:rsidRDefault="0029175C" w:rsidP="0029175C">
      <w:pPr>
        <w:ind w:left="1134" w:right="1134"/>
      </w:pPr>
    </w:p>
    <w:p w14:paraId="5BA1CB73" w14:textId="18D2AE72" w:rsidR="0029175C" w:rsidRDefault="0029175C" w:rsidP="0029175C">
      <w:pPr>
        <w:ind w:left="1134" w:right="1134"/>
        <w:rPr>
          <w:b/>
        </w:rPr>
      </w:pPr>
      <w:r w:rsidRPr="008D457E">
        <w:rPr>
          <w:b/>
        </w:rPr>
        <w:t xml:space="preserve">What will your child gain by </w:t>
      </w:r>
      <w:r w:rsidR="00002C6D">
        <w:rPr>
          <w:b/>
        </w:rPr>
        <w:t>using BrightFish Reading</w:t>
      </w:r>
      <w:r w:rsidRPr="008D457E">
        <w:rPr>
          <w:b/>
        </w:rPr>
        <w:t xml:space="preserve">? </w:t>
      </w:r>
    </w:p>
    <w:p w14:paraId="6906E58C" w14:textId="4304A42D" w:rsidR="00F31F58" w:rsidRPr="002B039B" w:rsidRDefault="00F31F58" w:rsidP="002B039B">
      <w:pPr>
        <w:pStyle w:val="ListParagraph"/>
        <w:numPr>
          <w:ilvl w:val="0"/>
          <w:numId w:val="2"/>
        </w:numPr>
        <w:ind w:right="1134"/>
      </w:pPr>
      <w:r w:rsidRPr="002B039B">
        <w:t>Access to fiction and nonfiction grade</w:t>
      </w:r>
      <w:r w:rsidR="00053873">
        <w:t>-</w:t>
      </w:r>
      <w:r w:rsidRPr="002B039B">
        <w:t>level texts</w:t>
      </w:r>
      <w:r w:rsidR="00002C6D">
        <w:t xml:space="preserve"> with high-interest topics and activities</w:t>
      </w:r>
      <w:r w:rsidR="002B039B">
        <w:t>.</w:t>
      </w:r>
    </w:p>
    <w:p w14:paraId="48A125D8" w14:textId="4B71E085" w:rsidR="0029175C" w:rsidRPr="0029175C" w:rsidRDefault="00053873" w:rsidP="0029175C">
      <w:pPr>
        <w:pStyle w:val="ListParagraph"/>
        <w:widowControl/>
        <w:numPr>
          <w:ilvl w:val="0"/>
          <w:numId w:val="2"/>
        </w:numPr>
        <w:spacing w:after="160" w:line="259" w:lineRule="auto"/>
        <w:ind w:right="1134"/>
        <w:contextualSpacing/>
        <w:rPr>
          <w:rFonts w:cstheme="minorHAnsi"/>
        </w:rPr>
      </w:pPr>
      <w:r>
        <w:rPr>
          <w:rFonts w:cstheme="minorHAnsi"/>
        </w:rPr>
        <w:t xml:space="preserve">Structured practice </w:t>
      </w:r>
      <w:r w:rsidR="00D46FE5">
        <w:rPr>
          <w:rFonts w:cstheme="minorHAnsi"/>
        </w:rPr>
        <w:t xml:space="preserve">in activities </w:t>
      </w:r>
      <w:r w:rsidR="00002C6D">
        <w:rPr>
          <w:rFonts w:cstheme="minorHAnsi"/>
        </w:rPr>
        <w:t>aligned to Florida reading standards</w:t>
      </w:r>
      <w:r w:rsidR="0029175C">
        <w:rPr>
          <w:rFonts w:cstheme="minorHAnsi"/>
        </w:rPr>
        <w:t>.</w:t>
      </w:r>
    </w:p>
    <w:p w14:paraId="69359E37" w14:textId="77777777" w:rsidR="0029175C" w:rsidRPr="0029175C" w:rsidRDefault="0029175C" w:rsidP="0029175C">
      <w:pPr>
        <w:pStyle w:val="ListParagraph"/>
        <w:widowControl/>
        <w:numPr>
          <w:ilvl w:val="0"/>
          <w:numId w:val="2"/>
        </w:numPr>
        <w:spacing w:after="160" w:line="259" w:lineRule="auto"/>
        <w:ind w:right="1134"/>
        <w:contextualSpacing/>
        <w:rPr>
          <w:rFonts w:cstheme="minorHAnsi"/>
        </w:rPr>
      </w:pPr>
      <w:r w:rsidRPr="0029175C">
        <w:rPr>
          <w:rFonts w:cstheme="minorHAnsi"/>
        </w:rPr>
        <w:t xml:space="preserve">Expanded knowledge of academic and context-specific </w:t>
      </w:r>
      <w:r w:rsidR="00621113" w:rsidRPr="0029175C">
        <w:rPr>
          <w:rFonts w:cstheme="minorHAnsi"/>
        </w:rPr>
        <w:t>vocabulary</w:t>
      </w:r>
      <w:r>
        <w:rPr>
          <w:rFonts w:cstheme="minorHAnsi"/>
        </w:rPr>
        <w:t>.</w:t>
      </w:r>
    </w:p>
    <w:p w14:paraId="4903A083" w14:textId="0D427D81" w:rsidR="00621113" w:rsidRPr="00621113" w:rsidRDefault="0029175C" w:rsidP="00621113">
      <w:pPr>
        <w:pStyle w:val="ListParagraph"/>
        <w:widowControl/>
        <w:numPr>
          <w:ilvl w:val="0"/>
          <w:numId w:val="2"/>
        </w:numPr>
        <w:spacing w:after="160" w:line="259" w:lineRule="auto"/>
        <w:ind w:right="1134"/>
        <w:contextualSpacing/>
        <w:rPr>
          <w:lang w:val="en-CA"/>
        </w:rPr>
      </w:pPr>
      <w:r w:rsidRPr="0029175C">
        <w:rPr>
          <w:lang w:val="en-CA"/>
        </w:rPr>
        <w:t>Independent, self-paced learning</w:t>
      </w:r>
      <w:r w:rsidR="00002C6D">
        <w:rPr>
          <w:lang w:val="en-CA"/>
        </w:rPr>
        <w:t xml:space="preserve"> and increased confidence</w:t>
      </w:r>
      <w:r w:rsidR="003531AC">
        <w:rPr>
          <w:lang w:val="en-CA"/>
        </w:rPr>
        <w:t xml:space="preserve"> with online tools</w:t>
      </w:r>
      <w:r>
        <w:rPr>
          <w:lang w:val="en-CA"/>
        </w:rPr>
        <w:t>.</w:t>
      </w:r>
      <w:r w:rsidR="00621113">
        <w:rPr>
          <w:lang w:val="en-CA"/>
        </w:rPr>
        <w:t xml:space="preserve"> </w:t>
      </w:r>
    </w:p>
    <w:p w14:paraId="2B319716" w14:textId="77777777" w:rsidR="0029175C" w:rsidRDefault="002E38AF" w:rsidP="0086548A">
      <w:pPr>
        <w:pStyle w:val="ListParagraph"/>
        <w:widowControl/>
        <w:numPr>
          <w:ilvl w:val="0"/>
          <w:numId w:val="2"/>
        </w:numPr>
        <w:spacing w:line="259" w:lineRule="auto"/>
        <w:ind w:left="1797" w:right="1134" w:hanging="357"/>
        <w:contextualSpacing/>
        <w:rPr>
          <w:lang w:val="en-CA"/>
        </w:rPr>
      </w:pPr>
      <w:r>
        <w:rPr>
          <w:lang w:val="en-CA"/>
        </w:rPr>
        <w:t>A h</w:t>
      </w:r>
      <w:r w:rsidR="00F31F58">
        <w:rPr>
          <w:lang w:val="en-CA"/>
        </w:rPr>
        <w:t xml:space="preserve">igher level of </w:t>
      </w:r>
      <w:r w:rsidR="0029175C" w:rsidRPr="0029175C">
        <w:rPr>
          <w:lang w:val="en-CA"/>
        </w:rPr>
        <w:t>engagement and interest in reading</w:t>
      </w:r>
      <w:r w:rsidR="0029175C">
        <w:rPr>
          <w:lang w:val="en-CA"/>
        </w:rPr>
        <w:t>.</w:t>
      </w:r>
      <w:r w:rsidR="00621113">
        <w:rPr>
          <w:lang w:val="en-CA"/>
        </w:rPr>
        <w:t xml:space="preserve"> </w:t>
      </w:r>
    </w:p>
    <w:p w14:paraId="59427169" w14:textId="6505BBC8" w:rsidR="003531AC" w:rsidRDefault="003531AC" w:rsidP="00736CCC">
      <w:pPr>
        <w:widowControl/>
        <w:spacing w:after="160" w:line="259" w:lineRule="auto"/>
        <w:ind w:right="1134"/>
        <w:contextualSpacing/>
        <w:rPr>
          <w:lang w:val="en-CA"/>
        </w:rPr>
      </w:pPr>
    </w:p>
    <w:p w14:paraId="2801E46A" w14:textId="179F6A6D" w:rsidR="003531AC" w:rsidRPr="003531AC" w:rsidRDefault="003531AC" w:rsidP="003531AC">
      <w:pPr>
        <w:widowControl/>
        <w:spacing w:after="160" w:line="259" w:lineRule="auto"/>
        <w:ind w:left="1134" w:right="1134"/>
        <w:contextualSpacing/>
        <w:rPr>
          <w:b/>
          <w:lang w:val="en-CA"/>
        </w:rPr>
      </w:pPr>
      <w:r w:rsidRPr="003531AC">
        <w:rPr>
          <w:b/>
          <w:lang w:val="en-CA"/>
        </w:rPr>
        <w:t>How can I learn more about BrightFish Reading?</w:t>
      </w:r>
    </w:p>
    <w:p w14:paraId="59C28767" w14:textId="438AEE33" w:rsidR="003531AC" w:rsidRDefault="003531AC" w:rsidP="003531AC">
      <w:pPr>
        <w:widowControl/>
        <w:spacing w:after="160" w:line="259" w:lineRule="auto"/>
        <w:ind w:left="1134" w:right="1134"/>
        <w:contextualSpacing/>
        <w:rPr>
          <w:lang w:val="en-CA"/>
        </w:rPr>
      </w:pPr>
      <w:r>
        <w:rPr>
          <w:lang w:val="en-CA"/>
        </w:rPr>
        <w:t xml:space="preserve">You can review the research basis and instructional approach on the BrightFish Learning website at </w:t>
      </w:r>
      <w:r w:rsidRPr="003531AC">
        <w:rPr>
          <w:color w:val="4F81BD" w:themeColor="accent1"/>
          <w:lang w:val="en-CA"/>
        </w:rPr>
        <w:t>https://www.brightfishlearning.com</w:t>
      </w:r>
      <w:r>
        <w:rPr>
          <w:color w:val="4F81BD" w:themeColor="accent1"/>
          <w:lang w:val="en-CA"/>
        </w:rPr>
        <w:t>.</w:t>
      </w:r>
    </w:p>
    <w:p w14:paraId="0C0CD508" w14:textId="635553AB" w:rsidR="003531AC" w:rsidRDefault="003531AC" w:rsidP="003531AC">
      <w:pPr>
        <w:widowControl/>
        <w:spacing w:after="160" w:line="259" w:lineRule="auto"/>
        <w:ind w:left="1134" w:right="1134"/>
        <w:contextualSpacing/>
        <w:rPr>
          <w:lang w:val="en-CA"/>
        </w:rPr>
      </w:pPr>
    </w:p>
    <w:p w14:paraId="5B77B710" w14:textId="77777777" w:rsidR="003531AC" w:rsidRDefault="003531AC" w:rsidP="003531AC">
      <w:pPr>
        <w:widowControl/>
        <w:spacing w:after="160" w:line="259" w:lineRule="auto"/>
        <w:ind w:left="1134" w:right="1134"/>
        <w:contextualSpacing/>
        <w:rPr>
          <w:lang w:val="en-CA"/>
        </w:rPr>
      </w:pPr>
    </w:p>
    <w:p w14:paraId="342D41F1" w14:textId="77777777" w:rsidR="0007591A" w:rsidRDefault="0007591A" w:rsidP="0029175C">
      <w:pPr>
        <w:widowControl/>
        <w:spacing w:after="160" w:line="259" w:lineRule="auto"/>
        <w:ind w:left="1134" w:right="1134"/>
        <w:contextualSpacing/>
        <w:rPr>
          <w:lang w:val="en-CA"/>
        </w:rPr>
      </w:pPr>
      <w:r>
        <w:rPr>
          <w:lang w:val="en-CA"/>
        </w:rPr>
        <w:t>Best regards,</w:t>
      </w:r>
    </w:p>
    <w:p w14:paraId="47477DFC" w14:textId="26975AEB" w:rsidR="009E33E7" w:rsidRDefault="009E33E7" w:rsidP="0029175C">
      <w:pPr>
        <w:widowControl/>
        <w:spacing w:after="160" w:line="259" w:lineRule="auto"/>
        <w:ind w:left="1134" w:right="1134"/>
        <w:contextualSpacing/>
        <w:rPr>
          <w:lang w:val="en-CA"/>
        </w:rPr>
      </w:pPr>
    </w:p>
    <w:p w14:paraId="1787B713" w14:textId="4C87153D" w:rsidR="003531AC" w:rsidRDefault="003531AC" w:rsidP="0029175C">
      <w:pPr>
        <w:widowControl/>
        <w:spacing w:after="160" w:line="259" w:lineRule="auto"/>
        <w:ind w:left="1134" w:right="1134"/>
        <w:contextualSpacing/>
        <w:rPr>
          <w:lang w:val="en-CA"/>
        </w:rPr>
      </w:pPr>
    </w:p>
    <w:p w14:paraId="7546ADFB" w14:textId="77777777" w:rsidR="003531AC" w:rsidRDefault="003531AC" w:rsidP="0029175C">
      <w:pPr>
        <w:widowControl/>
        <w:spacing w:after="160" w:line="259" w:lineRule="auto"/>
        <w:ind w:left="1134" w:right="1134"/>
        <w:contextualSpacing/>
        <w:rPr>
          <w:lang w:val="en-CA"/>
        </w:rPr>
      </w:pPr>
    </w:p>
    <w:p w14:paraId="1CB918AC" w14:textId="43E0EAAA" w:rsidR="008D457E" w:rsidRDefault="0007591A" w:rsidP="001F0462">
      <w:pPr>
        <w:widowControl/>
        <w:spacing w:after="160" w:line="259" w:lineRule="auto"/>
        <w:ind w:left="1134" w:right="1134"/>
        <w:contextualSpacing/>
        <w:rPr>
          <w:lang w:val="en-CA"/>
        </w:rPr>
      </w:pPr>
      <w:r>
        <w:rPr>
          <w:lang w:val="en-CA"/>
        </w:rPr>
        <w:t>The BrightFish Learning Team</w:t>
      </w:r>
      <w:r>
        <w:rPr>
          <w:lang w:val="en-CA"/>
        </w:rPr>
        <w:br/>
      </w:r>
    </w:p>
    <w:sectPr w:rsidR="008D457E" w:rsidSect="00A7758F">
      <w:headerReference w:type="default" r:id="rId9"/>
      <w:footerReference w:type="default" r:id="rId10"/>
      <w:type w:val="continuous"/>
      <w:pgSz w:w="12240" w:h="15840" w:code="1"/>
      <w:pgMar w:top="0" w:right="0" w:bottom="0" w:left="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12B00" w14:textId="77777777" w:rsidR="00564BED" w:rsidRDefault="00564BED" w:rsidP="00B83E89">
      <w:r>
        <w:separator/>
      </w:r>
    </w:p>
  </w:endnote>
  <w:endnote w:type="continuationSeparator" w:id="0">
    <w:p w14:paraId="41EC47BB" w14:textId="77777777" w:rsidR="00564BED" w:rsidRDefault="00564BED" w:rsidP="00B8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1D35A" w14:textId="77777777" w:rsidR="00B83E89" w:rsidRDefault="00A7758F" w:rsidP="00A7758F">
    <w:pPr>
      <w:pStyle w:val="Footer"/>
      <w:ind w:left="-960"/>
    </w:pPr>
    <w:r>
      <w:rPr>
        <w:noProof/>
      </w:rPr>
      <w:drawing>
        <wp:inline distT="0" distB="0" distL="0" distR="0" wp14:anchorId="180A3EAB" wp14:editId="378A7813">
          <wp:extent cx="8388695" cy="59872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footer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695" cy="598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5899C" w14:textId="77777777" w:rsidR="00564BED" w:rsidRDefault="00564BED" w:rsidP="00B83E89">
      <w:r>
        <w:separator/>
      </w:r>
    </w:p>
  </w:footnote>
  <w:footnote w:type="continuationSeparator" w:id="0">
    <w:p w14:paraId="05E08303" w14:textId="77777777" w:rsidR="00564BED" w:rsidRDefault="00564BED" w:rsidP="00B83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1F662" w14:textId="77777777" w:rsidR="006523D8" w:rsidRDefault="006523D8" w:rsidP="00BE0DAE">
    <w:pPr>
      <w:pStyle w:val="Header"/>
      <w:rPr>
        <w:noProof/>
      </w:rPr>
    </w:pPr>
    <w:r>
      <w:t xml:space="preserve">                      </w:t>
    </w:r>
    <w:r w:rsidR="00A7758F">
      <w:t xml:space="preserve">                                                                      </w:t>
    </w:r>
    <w:r w:rsidR="001F4DD1">
      <w:t xml:space="preserve">  </w:t>
    </w:r>
  </w:p>
  <w:p w14:paraId="7AB5FAD8" w14:textId="77777777" w:rsidR="00D752B6" w:rsidRDefault="006523D8" w:rsidP="00BE0DAE">
    <w:pPr>
      <w:pStyle w:val="Header"/>
    </w:pPr>
    <w:r>
      <w:rPr>
        <w:noProof/>
      </w:rPr>
      <w:t xml:space="preserve">                                                                                              </w:t>
    </w:r>
    <w:r w:rsidR="00A7758F">
      <w:rPr>
        <w:noProof/>
      </w:rPr>
      <w:drawing>
        <wp:inline distT="0" distB="0" distL="0" distR="0" wp14:anchorId="504A3597" wp14:editId="49F6B1A7">
          <wp:extent cx="1481331" cy="944882"/>
          <wp:effectExtent l="0" t="0" r="508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1331" cy="944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C2200"/>
    <w:multiLevelType w:val="hybridMultilevel"/>
    <w:tmpl w:val="4BBC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76FBB"/>
    <w:multiLevelType w:val="hybridMultilevel"/>
    <w:tmpl w:val="67F6D400"/>
    <w:lvl w:ilvl="0" w:tplc="020CF6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687F1C7D"/>
    <w:multiLevelType w:val="hybridMultilevel"/>
    <w:tmpl w:val="225695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MzaxNLG0MLa0tDBQ0lEKTi0uzszPAykwrgUADhPXpywAAAA="/>
  </w:docVars>
  <w:rsids>
    <w:rsidRoot w:val="001C476F"/>
    <w:rsid w:val="00002C6D"/>
    <w:rsid w:val="0001456B"/>
    <w:rsid w:val="00016D6A"/>
    <w:rsid w:val="00020809"/>
    <w:rsid w:val="000248A2"/>
    <w:rsid w:val="00042DFE"/>
    <w:rsid w:val="0004665D"/>
    <w:rsid w:val="00052B31"/>
    <w:rsid w:val="00053873"/>
    <w:rsid w:val="000569EB"/>
    <w:rsid w:val="000758B8"/>
    <w:rsid w:val="0007591A"/>
    <w:rsid w:val="000A6D35"/>
    <w:rsid w:val="000B5FCC"/>
    <w:rsid w:val="000D4F1A"/>
    <w:rsid w:val="00115DA3"/>
    <w:rsid w:val="0015322A"/>
    <w:rsid w:val="001627B4"/>
    <w:rsid w:val="00170242"/>
    <w:rsid w:val="0018789B"/>
    <w:rsid w:val="001A3F8D"/>
    <w:rsid w:val="001A772A"/>
    <w:rsid w:val="001C476F"/>
    <w:rsid w:val="001F0462"/>
    <w:rsid w:val="001F49A1"/>
    <w:rsid w:val="001F4DD1"/>
    <w:rsid w:val="00221CC7"/>
    <w:rsid w:val="002236E0"/>
    <w:rsid w:val="002247FB"/>
    <w:rsid w:val="002312C1"/>
    <w:rsid w:val="0025490C"/>
    <w:rsid w:val="00266AFB"/>
    <w:rsid w:val="0027575C"/>
    <w:rsid w:val="0029175C"/>
    <w:rsid w:val="00293029"/>
    <w:rsid w:val="002B039B"/>
    <w:rsid w:val="002D1CBD"/>
    <w:rsid w:val="002D286F"/>
    <w:rsid w:val="002E1901"/>
    <w:rsid w:val="002E38AF"/>
    <w:rsid w:val="002F5556"/>
    <w:rsid w:val="00300528"/>
    <w:rsid w:val="0031138F"/>
    <w:rsid w:val="0032344F"/>
    <w:rsid w:val="0032728D"/>
    <w:rsid w:val="00337B17"/>
    <w:rsid w:val="003530BA"/>
    <w:rsid w:val="003531AC"/>
    <w:rsid w:val="00374835"/>
    <w:rsid w:val="003B158B"/>
    <w:rsid w:val="003C0655"/>
    <w:rsid w:val="003C71DD"/>
    <w:rsid w:val="003D16A6"/>
    <w:rsid w:val="003D4122"/>
    <w:rsid w:val="004070D4"/>
    <w:rsid w:val="00421AD7"/>
    <w:rsid w:val="00421E40"/>
    <w:rsid w:val="00433642"/>
    <w:rsid w:val="004438B8"/>
    <w:rsid w:val="004572EC"/>
    <w:rsid w:val="0045796F"/>
    <w:rsid w:val="00476721"/>
    <w:rsid w:val="0049526F"/>
    <w:rsid w:val="004B2E92"/>
    <w:rsid w:val="004C4BC6"/>
    <w:rsid w:val="004D578E"/>
    <w:rsid w:val="005040C3"/>
    <w:rsid w:val="005200FE"/>
    <w:rsid w:val="00520A81"/>
    <w:rsid w:val="005430C5"/>
    <w:rsid w:val="00553407"/>
    <w:rsid w:val="00553FC6"/>
    <w:rsid w:val="00564BED"/>
    <w:rsid w:val="00580C64"/>
    <w:rsid w:val="00581F56"/>
    <w:rsid w:val="005A65C5"/>
    <w:rsid w:val="005A65E1"/>
    <w:rsid w:val="005C613E"/>
    <w:rsid w:val="005D1378"/>
    <w:rsid w:val="005D7395"/>
    <w:rsid w:val="005E5793"/>
    <w:rsid w:val="005F2D60"/>
    <w:rsid w:val="00605A31"/>
    <w:rsid w:val="00621113"/>
    <w:rsid w:val="006523D8"/>
    <w:rsid w:val="006616ED"/>
    <w:rsid w:val="00695F3B"/>
    <w:rsid w:val="006F562B"/>
    <w:rsid w:val="00736CCC"/>
    <w:rsid w:val="0076320B"/>
    <w:rsid w:val="00796AD3"/>
    <w:rsid w:val="007B4DBC"/>
    <w:rsid w:val="007D7F7A"/>
    <w:rsid w:val="00827A03"/>
    <w:rsid w:val="00834D72"/>
    <w:rsid w:val="00835A56"/>
    <w:rsid w:val="00865436"/>
    <w:rsid w:val="0086548A"/>
    <w:rsid w:val="008837F5"/>
    <w:rsid w:val="008A4C1F"/>
    <w:rsid w:val="008C6BCE"/>
    <w:rsid w:val="008D1DF4"/>
    <w:rsid w:val="008D2EF9"/>
    <w:rsid w:val="008D457E"/>
    <w:rsid w:val="008E2E86"/>
    <w:rsid w:val="00903B94"/>
    <w:rsid w:val="009A0093"/>
    <w:rsid w:val="009A6182"/>
    <w:rsid w:val="009B4AC6"/>
    <w:rsid w:val="009B660B"/>
    <w:rsid w:val="009D24A9"/>
    <w:rsid w:val="009D628D"/>
    <w:rsid w:val="009D700D"/>
    <w:rsid w:val="009E33E7"/>
    <w:rsid w:val="009F0B4D"/>
    <w:rsid w:val="009F74E8"/>
    <w:rsid w:val="00A1746C"/>
    <w:rsid w:val="00A35BBF"/>
    <w:rsid w:val="00A414BE"/>
    <w:rsid w:val="00A61009"/>
    <w:rsid w:val="00A7302C"/>
    <w:rsid w:val="00A7758F"/>
    <w:rsid w:val="00AC6A8D"/>
    <w:rsid w:val="00AC70B3"/>
    <w:rsid w:val="00AF28C0"/>
    <w:rsid w:val="00AF62DF"/>
    <w:rsid w:val="00B004F0"/>
    <w:rsid w:val="00B06319"/>
    <w:rsid w:val="00B2521B"/>
    <w:rsid w:val="00B27BA7"/>
    <w:rsid w:val="00B302C5"/>
    <w:rsid w:val="00B30630"/>
    <w:rsid w:val="00B30999"/>
    <w:rsid w:val="00B47DD9"/>
    <w:rsid w:val="00B56FF3"/>
    <w:rsid w:val="00B5785A"/>
    <w:rsid w:val="00B73E1D"/>
    <w:rsid w:val="00B83E89"/>
    <w:rsid w:val="00BB34D3"/>
    <w:rsid w:val="00BB6766"/>
    <w:rsid w:val="00BB77DC"/>
    <w:rsid w:val="00BC3C5D"/>
    <w:rsid w:val="00BE0DAE"/>
    <w:rsid w:val="00BE4D69"/>
    <w:rsid w:val="00C454DD"/>
    <w:rsid w:val="00C66028"/>
    <w:rsid w:val="00C72B01"/>
    <w:rsid w:val="00CC4527"/>
    <w:rsid w:val="00CD32C4"/>
    <w:rsid w:val="00CE2764"/>
    <w:rsid w:val="00CE38EE"/>
    <w:rsid w:val="00CE7E67"/>
    <w:rsid w:val="00CF3ECB"/>
    <w:rsid w:val="00CF5E4B"/>
    <w:rsid w:val="00D0149C"/>
    <w:rsid w:val="00D06879"/>
    <w:rsid w:val="00D20490"/>
    <w:rsid w:val="00D34AAF"/>
    <w:rsid w:val="00D46FE5"/>
    <w:rsid w:val="00D54030"/>
    <w:rsid w:val="00D70106"/>
    <w:rsid w:val="00D752B6"/>
    <w:rsid w:val="00D819D8"/>
    <w:rsid w:val="00D918B3"/>
    <w:rsid w:val="00DB6C07"/>
    <w:rsid w:val="00DF666C"/>
    <w:rsid w:val="00E02C41"/>
    <w:rsid w:val="00E14BF7"/>
    <w:rsid w:val="00E302E2"/>
    <w:rsid w:val="00E31CAB"/>
    <w:rsid w:val="00E409EB"/>
    <w:rsid w:val="00E41651"/>
    <w:rsid w:val="00E52010"/>
    <w:rsid w:val="00E70653"/>
    <w:rsid w:val="00E83CDC"/>
    <w:rsid w:val="00E93D79"/>
    <w:rsid w:val="00E96D56"/>
    <w:rsid w:val="00EB41B8"/>
    <w:rsid w:val="00F00A25"/>
    <w:rsid w:val="00F06726"/>
    <w:rsid w:val="00F30D63"/>
    <w:rsid w:val="00F31F58"/>
    <w:rsid w:val="00F82324"/>
    <w:rsid w:val="00F92090"/>
    <w:rsid w:val="00FB49CA"/>
    <w:rsid w:val="00FC3252"/>
    <w:rsid w:val="00FC4938"/>
    <w:rsid w:val="00FC7358"/>
    <w:rsid w:val="00FE417D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76D92"/>
  <w15:docId w15:val="{1A7AB8FE-9B2C-4286-931B-57E4F8D3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orbel" w:eastAsia="Corbel" w:hAnsi="Corbel"/>
      <w:sz w:val="23"/>
      <w:szCs w:val="23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A6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3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E89"/>
  </w:style>
  <w:style w:type="paragraph" w:styleId="Footer">
    <w:name w:val="footer"/>
    <w:basedOn w:val="Normal"/>
    <w:link w:val="FooterChar"/>
    <w:uiPriority w:val="99"/>
    <w:unhideWhenUsed/>
    <w:rsid w:val="00B83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E89"/>
  </w:style>
  <w:style w:type="character" w:styleId="Hyperlink">
    <w:name w:val="Hyperlink"/>
    <w:basedOn w:val="DefaultParagraphFont"/>
    <w:uiPriority w:val="99"/>
    <w:unhideWhenUsed/>
    <w:rsid w:val="0029175C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31F58"/>
    <w:pPr>
      <w:widowControl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387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30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6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s.sdhc.k12.fl.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ightfishlearning.com/tes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</dc:creator>
  <cp:lastModifiedBy>Sue Koch</cp:lastModifiedBy>
  <cp:revision>2</cp:revision>
  <cp:lastPrinted>2017-09-28T23:57:00Z</cp:lastPrinted>
  <dcterms:created xsi:type="dcterms:W3CDTF">2020-03-17T19:26:00Z</dcterms:created>
  <dcterms:modified xsi:type="dcterms:W3CDTF">2020-03-17T19:26:00Z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2016-01-26T00:00:00Z</vt:filetime>
  </property>
</Properties>
</file>